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6777A0" w14:textId="705A5460" w:rsidR="00484BB3" w:rsidRDefault="005A2A92" w:rsidP="005A2A92">
      <w:pPr>
        <w:pStyle w:val="Pealkiri2"/>
        <w:spacing w:before="0" w:after="0"/>
        <w:jc w:val="center"/>
      </w:pPr>
      <w:r>
        <w:t>T</w:t>
      </w:r>
      <w:r w:rsidR="00484BB3" w:rsidRPr="0036721B">
        <w:t xml:space="preserve">ehniline </w:t>
      </w:r>
      <w:r w:rsidR="00484BB3">
        <w:t>kirjeldus</w:t>
      </w:r>
    </w:p>
    <w:p w14:paraId="0164EF80" w14:textId="77777777" w:rsidR="00484BB3" w:rsidRPr="00047018" w:rsidRDefault="00484BB3" w:rsidP="00484BB3"/>
    <w:p w14:paraId="5138F4C3" w14:textId="77777777" w:rsidR="00484BB3" w:rsidRPr="00AD4085" w:rsidRDefault="00484BB3" w:rsidP="00492803">
      <w:pPr>
        <w:pStyle w:val="Loendilik"/>
        <w:numPr>
          <w:ilvl w:val="0"/>
          <w:numId w:val="1"/>
        </w:numPr>
        <w:contextualSpacing w:val="0"/>
        <w:jc w:val="both"/>
        <w:rPr>
          <w:u w:val="single"/>
        </w:rPr>
      </w:pPr>
      <w:r w:rsidRPr="0060353E">
        <w:rPr>
          <w:u w:val="single"/>
        </w:rPr>
        <w:t>Männikärsaka kahjustuste vältimiseks kuuse- ja männitaimede kaitsmisvaha tehniline kirjeldus</w:t>
      </w:r>
      <w:r w:rsidRPr="00AD4085">
        <w:rPr>
          <w:u w:val="single"/>
        </w:rPr>
        <w:t>:</w:t>
      </w:r>
    </w:p>
    <w:p w14:paraId="1112CC86" w14:textId="77777777" w:rsidR="00484BB3" w:rsidRDefault="00484BB3" w:rsidP="00492803">
      <w:pPr>
        <w:pStyle w:val="Loendilik"/>
        <w:numPr>
          <w:ilvl w:val="1"/>
          <w:numId w:val="1"/>
        </w:numPr>
        <w:autoSpaceDE w:val="0"/>
        <w:autoSpaceDN w:val="0"/>
        <w:adjustRightInd w:val="0"/>
        <w:spacing w:after="120"/>
        <w:contextualSpacing w:val="0"/>
        <w:jc w:val="both"/>
        <w:rPr>
          <w:color w:val="000000"/>
        </w:rPr>
      </w:pPr>
      <w:r w:rsidRPr="004E1A5A">
        <w:rPr>
          <w:color w:val="000000"/>
        </w:rPr>
        <w:t>Vaha peab tekitama füüsilise barjääri taime ja kärsaka vahele, samal ajal mitte mõjutades taime arengut. Vaha peab saama kanda okaspuutaime juurekaelale ja alumistele okstele õhukese kihina, umbes 6-7 grammi taime kohta. Sulatatud vaha peab saama taimele kanda suhteliselt madalatel temperatuuridel ilma riskita kahjustada taimi ja nende õrna juurestikku. Taimele kandmise järel peab olema võimalik vaha kiiresti jahutada vee ja jaheda õhuvooluga</w:t>
      </w:r>
      <w:r w:rsidRPr="002C7FAF">
        <w:rPr>
          <w:color w:val="000000"/>
        </w:rPr>
        <w:t>.</w:t>
      </w:r>
    </w:p>
    <w:p w14:paraId="193CED39" w14:textId="77777777" w:rsidR="00484BB3" w:rsidRPr="00052C45" w:rsidRDefault="00484BB3" w:rsidP="00492803">
      <w:pPr>
        <w:pStyle w:val="Loendilik"/>
        <w:numPr>
          <w:ilvl w:val="1"/>
          <w:numId w:val="1"/>
        </w:numPr>
        <w:autoSpaceDE w:val="0"/>
        <w:autoSpaceDN w:val="0"/>
        <w:adjustRightInd w:val="0"/>
        <w:contextualSpacing w:val="0"/>
        <w:jc w:val="both"/>
        <w:rPr>
          <w:color w:val="000000"/>
          <w:u w:val="single"/>
        </w:rPr>
      </w:pPr>
      <w:r w:rsidRPr="00052C45">
        <w:rPr>
          <w:color w:val="000000"/>
          <w:u w:val="single"/>
        </w:rPr>
        <w:t>Vahale peab olema lisatud valge värvuse andev pigment, et pakkuda järgmisi hüvesid:</w:t>
      </w:r>
    </w:p>
    <w:p w14:paraId="5165748E" w14:textId="77777777" w:rsidR="00484BB3" w:rsidRPr="002C7FAF" w:rsidRDefault="00484BB3" w:rsidP="00492803">
      <w:pPr>
        <w:pStyle w:val="Loendilik"/>
        <w:numPr>
          <w:ilvl w:val="2"/>
          <w:numId w:val="1"/>
        </w:numPr>
        <w:autoSpaceDE w:val="0"/>
        <w:autoSpaceDN w:val="0"/>
        <w:adjustRightInd w:val="0"/>
        <w:spacing w:after="120"/>
        <w:contextualSpacing w:val="0"/>
        <w:jc w:val="both"/>
        <w:rPr>
          <w:color w:val="000000"/>
        </w:rPr>
      </w:pPr>
      <w:r w:rsidRPr="002C7FAF">
        <w:rPr>
          <w:color w:val="000000"/>
        </w:rPr>
        <w:t>männikärsakas väldib valget vaha;</w:t>
      </w:r>
    </w:p>
    <w:p w14:paraId="3C35450D" w14:textId="77777777" w:rsidR="00484BB3" w:rsidRPr="002C7FAF" w:rsidRDefault="00484BB3" w:rsidP="00492803">
      <w:pPr>
        <w:pStyle w:val="Loendilik"/>
        <w:numPr>
          <w:ilvl w:val="2"/>
          <w:numId w:val="1"/>
        </w:numPr>
        <w:autoSpaceDE w:val="0"/>
        <w:autoSpaceDN w:val="0"/>
        <w:adjustRightInd w:val="0"/>
        <w:spacing w:after="120"/>
        <w:contextualSpacing w:val="0"/>
        <w:jc w:val="both"/>
        <w:rPr>
          <w:color w:val="000000"/>
        </w:rPr>
      </w:pPr>
      <w:r w:rsidRPr="002C7FAF">
        <w:rPr>
          <w:color w:val="000000"/>
        </w:rPr>
        <w:t>see kaitseb taimi päikesekiirguse eest nii, et taimed ei kuumene soojadel päevadel üle;</w:t>
      </w:r>
    </w:p>
    <w:p w14:paraId="62A6D8EA" w14:textId="77777777" w:rsidR="00484BB3" w:rsidRPr="002C7FAF" w:rsidRDefault="00484BB3" w:rsidP="00492803">
      <w:pPr>
        <w:pStyle w:val="Loendilik"/>
        <w:numPr>
          <w:ilvl w:val="2"/>
          <w:numId w:val="1"/>
        </w:numPr>
        <w:autoSpaceDE w:val="0"/>
        <w:autoSpaceDN w:val="0"/>
        <w:adjustRightInd w:val="0"/>
        <w:spacing w:after="120"/>
        <w:contextualSpacing w:val="0"/>
        <w:jc w:val="both"/>
        <w:rPr>
          <w:color w:val="000000"/>
        </w:rPr>
      </w:pPr>
      <w:r w:rsidRPr="002C7FAF">
        <w:rPr>
          <w:color w:val="000000"/>
        </w:rPr>
        <w:t>see vähendab UV kiirguse mõju ja pikendab vaha toime kestvust</w:t>
      </w:r>
    </w:p>
    <w:p w14:paraId="35DC7701" w14:textId="77777777" w:rsidR="00484BB3" w:rsidRPr="002C7FAF" w:rsidRDefault="00484BB3" w:rsidP="00492803">
      <w:pPr>
        <w:pStyle w:val="Loendilik"/>
        <w:numPr>
          <w:ilvl w:val="2"/>
          <w:numId w:val="1"/>
        </w:numPr>
        <w:autoSpaceDE w:val="0"/>
        <w:autoSpaceDN w:val="0"/>
        <w:adjustRightInd w:val="0"/>
        <w:spacing w:after="120"/>
        <w:contextualSpacing w:val="0"/>
        <w:jc w:val="both"/>
        <w:rPr>
          <w:color w:val="000000"/>
        </w:rPr>
      </w:pPr>
      <w:r w:rsidRPr="002C7FAF">
        <w:rPr>
          <w:color w:val="000000"/>
        </w:rPr>
        <w:t>võimaldab eristada vahaga töödeldud taimi töötlemata taimedest</w:t>
      </w:r>
    </w:p>
    <w:p w14:paraId="65CE2DB7" w14:textId="77777777" w:rsidR="00484BB3" w:rsidRPr="00052C45" w:rsidRDefault="00484BB3" w:rsidP="00492803">
      <w:pPr>
        <w:pStyle w:val="Loendilik"/>
        <w:numPr>
          <w:ilvl w:val="1"/>
          <w:numId w:val="1"/>
        </w:numPr>
        <w:autoSpaceDE w:val="0"/>
        <w:autoSpaceDN w:val="0"/>
        <w:adjustRightInd w:val="0"/>
        <w:contextualSpacing w:val="0"/>
        <w:jc w:val="both"/>
        <w:rPr>
          <w:color w:val="000000"/>
          <w:u w:val="single"/>
        </w:rPr>
      </w:pPr>
      <w:r w:rsidRPr="00052C45">
        <w:rPr>
          <w:color w:val="000000"/>
          <w:u w:val="single"/>
        </w:rPr>
        <w:t>Vaha peab:</w:t>
      </w:r>
    </w:p>
    <w:p w14:paraId="31BCA2D8" w14:textId="77777777" w:rsidR="00484BB3" w:rsidRPr="002C7FAF" w:rsidRDefault="00484BB3" w:rsidP="00492803">
      <w:pPr>
        <w:pStyle w:val="Loendilik"/>
        <w:numPr>
          <w:ilvl w:val="2"/>
          <w:numId w:val="1"/>
        </w:numPr>
        <w:autoSpaceDE w:val="0"/>
        <w:autoSpaceDN w:val="0"/>
        <w:adjustRightInd w:val="0"/>
        <w:spacing w:after="120"/>
        <w:contextualSpacing w:val="0"/>
        <w:jc w:val="both"/>
        <w:rPr>
          <w:color w:val="000000"/>
        </w:rPr>
      </w:pPr>
      <w:r w:rsidRPr="002C7FAF">
        <w:rPr>
          <w:color w:val="000000"/>
        </w:rPr>
        <w:t>sobima Eesti klimaatilistesse tingimustesse kaotamata looduses toimet kahe aasta vältel</w:t>
      </w:r>
    </w:p>
    <w:p w14:paraId="2CBFF862" w14:textId="77777777" w:rsidR="00484BB3" w:rsidRPr="002C7FAF" w:rsidRDefault="00484BB3" w:rsidP="00492803">
      <w:pPr>
        <w:pStyle w:val="Loendilik"/>
        <w:numPr>
          <w:ilvl w:val="2"/>
          <w:numId w:val="1"/>
        </w:numPr>
        <w:autoSpaceDE w:val="0"/>
        <w:autoSpaceDN w:val="0"/>
        <w:adjustRightInd w:val="0"/>
        <w:spacing w:after="120"/>
        <w:contextualSpacing w:val="0"/>
        <w:jc w:val="both"/>
        <w:rPr>
          <w:color w:val="000000"/>
        </w:rPr>
      </w:pPr>
      <w:r w:rsidRPr="002C7FAF">
        <w:rPr>
          <w:color w:val="000000"/>
        </w:rPr>
        <w:t>olema veniv, plastiline ja ei tohi praguneda taime tüve diameetri suurenedes</w:t>
      </w:r>
    </w:p>
    <w:p w14:paraId="5BA89F1E" w14:textId="77777777" w:rsidR="00484BB3" w:rsidRPr="002C7FAF" w:rsidRDefault="00484BB3" w:rsidP="00492803">
      <w:pPr>
        <w:pStyle w:val="Loendilik"/>
        <w:numPr>
          <w:ilvl w:val="2"/>
          <w:numId w:val="1"/>
        </w:numPr>
        <w:autoSpaceDE w:val="0"/>
        <w:autoSpaceDN w:val="0"/>
        <w:adjustRightInd w:val="0"/>
        <w:spacing w:after="120"/>
        <w:contextualSpacing w:val="0"/>
        <w:jc w:val="both"/>
        <w:rPr>
          <w:color w:val="000000"/>
        </w:rPr>
      </w:pPr>
      <w:r w:rsidRPr="002C7FAF">
        <w:rPr>
          <w:color w:val="000000"/>
        </w:rPr>
        <w:t>olema keskkonnasõbralik, mittetoksiline</w:t>
      </w:r>
    </w:p>
    <w:p w14:paraId="6EED21BB" w14:textId="77777777" w:rsidR="00484BB3" w:rsidRPr="002C7FAF" w:rsidRDefault="00484BB3" w:rsidP="00492803">
      <w:pPr>
        <w:pStyle w:val="Loendilik"/>
        <w:numPr>
          <w:ilvl w:val="2"/>
          <w:numId w:val="1"/>
        </w:numPr>
        <w:autoSpaceDE w:val="0"/>
        <w:autoSpaceDN w:val="0"/>
        <w:adjustRightInd w:val="0"/>
        <w:spacing w:after="120"/>
        <w:contextualSpacing w:val="0"/>
        <w:jc w:val="both"/>
        <w:rPr>
          <w:color w:val="000000"/>
        </w:rPr>
      </w:pPr>
      <w:r w:rsidRPr="002C7FAF">
        <w:rPr>
          <w:color w:val="000000"/>
        </w:rPr>
        <w:t>vaha koostisosad peavad olema mittesünteetilised, keskkonnasõbralikud</w:t>
      </w:r>
    </w:p>
    <w:p w14:paraId="1A33E8FD" w14:textId="77777777" w:rsidR="00484BB3" w:rsidRPr="001B2A44" w:rsidRDefault="00484BB3" w:rsidP="00492803">
      <w:pPr>
        <w:pStyle w:val="Loendilik"/>
        <w:numPr>
          <w:ilvl w:val="2"/>
          <w:numId w:val="1"/>
        </w:numPr>
        <w:autoSpaceDE w:val="0"/>
        <w:autoSpaceDN w:val="0"/>
        <w:adjustRightInd w:val="0"/>
        <w:spacing w:after="120"/>
        <w:contextualSpacing w:val="0"/>
        <w:jc w:val="both"/>
        <w:rPr>
          <w:color w:val="000000"/>
        </w:rPr>
      </w:pPr>
      <w:r w:rsidRPr="001B2A44">
        <w:rPr>
          <w:color w:val="000000"/>
        </w:rPr>
        <w:t xml:space="preserve">olema võimalik </w:t>
      </w:r>
      <w:r w:rsidR="00E300BC">
        <w:rPr>
          <w:color w:val="000000"/>
        </w:rPr>
        <w:t>sulatada ja taimele kanda Tartu</w:t>
      </w:r>
      <w:r w:rsidRPr="001B2A44">
        <w:rPr>
          <w:color w:val="000000"/>
        </w:rPr>
        <w:t xml:space="preserve"> taimlas olemasoleva lihtsa masinaga (4kw/400V), mis tekitab fontäänina joa, millesse taimed kastetakse.</w:t>
      </w:r>
    </w:p>
    <w:p w14:paraId="547DF4AC" w14:textId="77777777" w:rsidR="00484BB3" w:rsidRDefault="00484BB3" w:rsidP="00492803">
      <w:pPr>
        <w:pStyle w:val="Loendilik"/>
        <w:numPr>
          <w:ilvl w:val="2"/>
          <w:numId w:val="1"/>
        </w:numPr>
        <w:autoSpaceDE w:val="0"/>
        <w:autoSpaceDN w:val="0"/>
        <w:adjustRightInd w:val="0"/>
        <w:jc w:val="both"/>
        <w:rPr>
          <w:color w:val="000000"/>
        </w:rPr>
      </w:pPr>
      <w:r w:rsidRPr="001B2A44">
        <w:rPr>
          <w:color w:val="000000"/>
        </w:rPr>
        <w:t>täielikult sulama (ei sisalda tahkeid tükke) +60°C juures</w:t>
      </w:r>
    </w:p>
    <w:p w14:paraId="7F203E40" w14:textId="77777777" w:rsidR="00484BB3" w:rsidRDefault="00484BB3" w:rsidP="00492803">
      <w:pPr>
        <w:pStyle w:val="Loendilik"/>
        <w:autoSpaceDE w:val="0"/>
        <w:autoSpaceDN w:val="0"/>
        <w:adjustRightInd w:val="0"/>
        <w:ind w:left="0"/>
        <w:jc w:val="both"/>
        <w:rPr>
          <w:color w:val="000000"/>
        </w:rPr>
      </w:pPr>
    </w:p>
    <w:p w14:paraId="1301204D" w14:textId="77777777" w:rsidR="00484BB3" w:rsidRPr="004B0FB0" w:rsidRDefault="00484BB3" w:rsidP="00492803">
      <w:pPr>
        <w:pStyle w:val="Loendilik"/>
        <w:numPr>
          <w:ilvl w:val="0"/>
          <w:numId w:val="1"/>
        </w:numPr>
        <w:autoSpaceDE w:val="0"/>
        <w:autoSpaceDN w:val="0"/>
        <w:adjustRightInd w:val="0"/>
        <w:spacing w:after="120"/>
        <w:contextualSpacing w:val="0"/>
        <w:jc w:val="both"/>
        <w:rPr>
          <w:color w:val="000000"/>
          <w:u w:val="single"/>
        </w:rPr>
      </w:pPr>
      <w:r w:rsidRPr="004B0FB0">
        <w:rPr>
          <w:u w:val="single"/>
        </w:rPr>
        <w:t>Tarne</w:t>
      </w:r>
      <w:r>
        <w:rPr>
          <w:u w:val="single"/>
        </w:rPr>
        <w:t xml:space="preserve"> tingimused:</w:t>
      </w:r>
    </w:p>
    <w:p w14:paraId="2D40F7F9" w14:textId="77777777" w:rsidR="00484BB3" w:rsidRDefault="00484BB3" w:rsidP="00492803">
      <w:pPr>
        <w:pStyle w:val="Loendilik"/>
        <w:numPr>
          <w:ilvl w:val="1"/>
          <w:numId w:val="1"/>
        </w:numPr>
        <w:spacing w:after="120"/>
        <w:contextualSpacing w:val="0"/>
        <w:jc w:val="both"/>
      </w:pPr>
      <w:r>
        <w:t>Vaha t</w:t>
      </w:r>
      <w:r w:rsidRPr="00376E26">
        <w:rPr>
          <w:color w:val="000000"/>
        </w:rPr>
        <w:t>arnitakse ristkülikukujuliste plaatidena mille mõõtmed on kuni (pikkus x laius x</w:t>
      </w:r>
      <w:r>
        <w:rPr>
          <w:color w:val="000000"/>
        </w:rPr>
        <w:t xml:space="preserve"> </w:t>
      </w:r>
      <w:r w:rsidRPr="00376E26">
        <w:rPr>
          <w:color w:val="000000"/>
        </w:rPr>
        <w:t>paksus) 50 x 30 x 5 cm ja ühe plaadi kaal ei ületa 5 kg.</w:t>
      </w:r>
    </w:p>
    <w:p w14:paraId="3075E8AB" w14:textId="77777777" w:rsidR="00484BB3" w:rsidRDefault="00484BB3" w:rsidP="00492803">
      <w:pPr>
        <w:pStyle w:val="Loendilik"/>
        <w:numPr>
          <w:ilvl w:val="1"/>
          <w:numId w:val="1"/>
        </w:numPr>
        <w:spacing w:after="120"/>
        <w:contextualSpacing w:val="0"/>
        <w:jc w:val="both"/>
      </w:pPr>
      <w:r w:rsidRPr="00095087">
        <w:t xml:space="preserve">Tarne tähtaeg </w:t>
      </w:r>
      <w:r w:rsidR="00293724" w:rsidRPr="009D411C">
        <w:rPr>
          <w:color w:val="000000"/>
          <w:u w:val="single"/>
        </w:rPr>
        <w:t>3</w:t>
      </w:r>
      <w:r w:rsidRPr="009D411C">
        <w:rPr>
          <w:color w:val="000000"/>
          <w:u w:val="single"/>
        </w:rPr>
        <w:t xml:space="preserve"> nädalat hankelepingu sõlmimisest</w:t>
      </w:r>
      <w:r w:rsidRPr="00095087">
        <w:t xml:space="preserve">. </w:t>
      </w:r>
    </w:p>
    <w:p w14:paraId="366BC076" w14:textId="77777777" w:rsidR="00484BB3" w:rsidRPr="0003480A" w:rsidRDefault="00484BB3" w:rsidP="00492803">
      <w:pPr>
        <w:pStyle w:val="Loendilik"/>
        <w:numPr>
          <w:ilvl w:val="1"/>
          <w:numId w:val="1"/>
        </w:numPr>
        <w:spacing w:after="120"/>
        <w:contextualSpacing w:val="0"/>
        <w:jc w:val="both"/>
      </w:pPr>
      <w:r w:rsidRPr="0003480A">
        <w:t>Kõik hinnad peavad sisaldama kauba transporti tarne sihtkohtadesse.</w:t>
      </w:r>
    </w:p>
    <w:p w14:paraId="5EC34EA0" w14:textId="77777777" w:rsidR="00484BB3" w:rsidRPr="004B0FB0" w:rsidRDefault="00484BB3" w:rsidP="00492803">
      <w:pPr>
        <w:pStyle w:val="Loendilik"/>
        <w:numPr>
          <w:ilvl w:val="1"/>
          <w:numId w:val="1"/>
        </w:numPr>
        <w:jc w:val="both"/>
      </w:pPr>
      <w:r w:rsidRPr="004B0FB0">
        <w:rPr>
          <w:u w:val="single"/>
        </w:rPr>
        <w:t>Tarneaadressid</w:t>
      </w:r>
      <w:r>
        <w:rPr>
          <w:u w:val="single"/>
        </w:rPr>
        <w:t xml:space="preserve"> ja tarnitavad kogused</w:t>
      </w:r>
      <w:r w:rsidRPr="004B0FB0">
        <w:rPr>
          <w:u w:val="single"/>
        </w:rPr>
        <w:t>:</w:t>
      </w:r>
    </w:p>
    <w:p w14:paraId="05AC2F36" w14:textId="2A33B424" w:rsidR="00484BB3" w:rsidRPr="00095087" w:rsidRDefault="00484BB3" w:rsidP="00492803">
      <w:pPr>
        <w:pStyle w:val="Loendilik"/>
        <w:numPr>
          <w:ilvl w:val="2"/>
          <w:numId w:val="1"/>
        </w:numPr>
        <w:jc w:val="both"/>
      </w:pPr>
      <w:r>
        <w:t xml:space="preserve">RMK </w:t>
      </w:r>
      <w:r w:rsidRPr="00620B37">
        <w:t xml:space="preserve">Tartu taimla, Rõõmu tee </w:t>
      </w:r>
      <w:r>
        <w:t>13</w:t>
      </w:r>
      <w:r w:rsidRPr="00620B37">
        <w:t>, Tartu</w:t>
      </w:r>
      <w:r w:rsidR="000A72AA">
        <w:t xml:space="preserve"> </w:t>
      </w:r>
      <w:r w:rsidR="00293724" w:rsidRPr="005E4B49">
        <w:t>– 7 8</w:t>
      </w:r>
      <w:r w:rsidR="00E07BA1" w:rsidRPr="005E4B49">
        <w:t>4</w:t>
      </w:r>
      <w:r w:rsidR="009D411C">
        <w:t>0</w:t>
      </w:r>
      <w:r>
        <w:t xml:space="preserve"> kg</w:t>
      </w:r>
      <w:r w:rsidRPr="00095087">
        <w:t>.</w:t>
      </w:r>
    </w:p>
    <w:p w14:paraId="399BF15A" w14:textId="77777777" w:rsidR="00484BB3" w:rsidRPr="0003480A" w:rsidRDefault="00484BB3" w:rsidP="00484BB3">
      <w:pPr>
        <w:pStyle w:val="Loendilik"/>
        <w:tabs>
          <w:tab w:val="left" w:pos="0"/>
        </w:tabs>
        <w:ind w:left="0"/>
        <w:contextualSpacing w:val="0"/>
        <w:jc w:val="both"/>
      </w:pPr>
    </w:p>
    <w:sectPr w:rsidR="00484BB3" w:rsidRPr="0003480A">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5B5606" w14:textId="77777777" w:rsidR="005A2A92" w:rsidRDefault="005A2A92" w:rsidP="005A2A92">
      <w:pPr>
        <w:spacing w:after="0" w:line="240" w:lineRule="auto"/>
      </w:pPr>
      <w:r>
        <w:separator/>
      </w:r>
    </w:p>
  </w:endnote>
  <w:endnote w:type="continuationSeparator" w:id="0">
    <w:p w14:paraId="73DBE003" w14:textId="77777777" w:rsidR="005A2A92" w:rsidRDefault="005A2A92" w:rsidP="005A2A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E52D1" w14:textId="77777777" w:rsidR="005A2A92" w:rsidRDefault="005A2A92" w:rsidP="005A2A92">
      <w:pPr>
        <w:spacing w:after="0" w:line="240" w:lineRule="auto"/>
      </w:pPr>
      <w:r>
        <w:separator/>
      </w:r>
    </w:p>
  </w:footnote>
  <w:footnote w:type="continuationSeparator" w:id="0">
    <w:p w14:paraId="4AB3BD84" w14:textId="77777777" w:rsidR="005A2A92" w:rsidRDefault="005A2A92" w:rsidP="005A2A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46DD7" w14:textId="7EA4C0C1" w:rsidR="005A2A92" w:rsidRPr="005A2A92" w:rsidRDefault="005A2A92" w:rsidP="005A2A92">
    <w:pPr>
      <w:pStyle w:val="Pis"/>
      <w:jc w:val="right"/>
      <w:rPr>
        <w:rFonts w:ascii="Times New Roman" w:hAnsi="Times New Roman" w:cs="Times New Roman"/>
        <w:b/>
        <w:bCs/>
        <w:sz w:val="24"/>
        <w:szCs w:val="24"/>
      </w:rPr>
    </w:pPr>
    <w:proofErr w:type="spellStart"/>
    <w:r w:rsidRPr="005A2A92">
      <w:rPr>
        <w:rFonts w:ascii="Times New Roman" w:hAnsi="Times New Roman" w:cs="Times New Roman"/>
        <w:b/>
        <w:bCs/>
        <w:sz w:val="24"/>
        <w:szCs w:val="24"/>
      </w:rPr>
      <w:t>Hankedokumendi</w:t>
    </w:r>
    <w:proofErr w:type="spellEnd"/>
    <w:r w:rsidRPr="005A2A92">
      <w:rPr>
        <w:rFonts w:ascii="Times New Roman" w:hAnsi="Times New Roman" w:cs="Times New Roman"/>
        <w:b/>
        <w:bCs/>
        <w:sz w:val="24"/>
        <w:szCs w:val="24"/>
      </w:rPr>
      <w:t xml:space="preserve"> </w:t>
    </w:r>
    <w:proofErr w:type="spellStart"/>
    <w:r w:rsidRPr="005A2A92">
      <w:rPr>
        <w:rFonts w:ascii="Times New Roman" w:hAnsi="Times New Roman" w:cs="Times New Roman"/>
        <w:b/>
        <w:bCs/>
        <w:sz w:val="24"/>
        <w:szCs w:val="24"/>
      </w:rPr>
      <w:t>lisa</w:t>
    </w:r>
    <w:proofErr w:type="spellEnd"/>
    <w:r w:rsidRPr="005A2A92">
      <w:rPr>
        <w:rFonts w:ascii="Times New Roman" w:hAnsi="Times New Roman" w:cs="Times New Roman"/>
        <w:b/>
        <w:bCs/>
        <w:sz w:val="24"/>
        <w:szCs w:val="24"/>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683942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4BB3"/>
    <w:rsid w:val="000A72AA"/>
    <w:rsid w:val="00293724"/>
    <w:rsid w:val="00294F0E"/>
    <w:rsid w:val="00484BB3"/>
    <w:rsid w:val="00492803"/>
    <w:rsid w:val="004B3F70"/>
    <w:rsid w:val="005A2A92"/>
    <w:rsid w:val="005E4B49"/>
    <w:rsid w:val="005E561F"/>
    <w:rsid w:val="006B195D"/>
    <w:rsid w:val="007E3FB1"/>
    <w:rsid w:val="00944B83"/>
    <w:rsid w:val="009D411C"/>
    <w:rsid w:val="00D73533"/>
    <w:rsid w:val="00D85F12"/>
    <w:rsid w:val="00E07BA1"/>
    <w:rsid w:val="00E300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EF945"/>
  <w15:chartTrackingRefBased/>
  <w15:docId w15:val="{78179374-741C-4219-A38D-D65E04A3E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2">
    <w:name w:val="heading 2"/>
    <w:basedOn w:val="Normaallaad"/>
    <w:next w:val="Normaallaad"/>
    <w:link w:val="Pealkiri2Mrk"/>
    <w:qFormat/>
    <w:rsid w:val="00484BB3"/>
    <w:pPr>
      <w:keepNext/>
      <w:suppressAutoHyphens/>
      <w:spacing w:before="240" w:after="60" w:line="240" w:lineRule="auto"/>
      <w:outlineLvl w:val="1"/>
    </w:pPr>
    <w:rPr>
      <w:rFonts w:ascii="Arial" w:eastAsia="Times New Roman" w:hAnsi="Arial" w:cs="Arial"/>
      <w:b/>
      <w:bCs/>
      <w:i/>
      <w:iCs/>
      <w:sz w:val="28"/>
      <w:szCs w:val="28"/>
      <w:lang w:val="et-EE"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84BB3"/>
    <w:rPr>
      <w:rFonts w:ascii="Arial" w:eastAsia="Times New Roman" w:hAnsi="Arial" w:cs="Arial"/>
      <w:b/>
      <w:bCs/>
      <w:i/>
      <w:iCs/>
      <w:sz w:val="28"/>
      <w:szCs w:val="28"/>
      <w:lang w:val="et-EE" w:eastAsia="ar-SA"/>
    </w:rPr>
  </w:style>
  <w:style w:type="paragraph" w:styleId="Loendilik">
    <w:name w:val="List Paragraph"/>
    <w:aliases w:val="Mummuga loetelu,Loendi l›ik"/>
    <w:basedOn w:val="Normaallaad"/>
    <w:link w:val="LoendilikMrk"/>
    <w:uiPriority w:val="34"/>
    <w:qFormat/>
    <w:rsid w:val="00484BB3"/>
    <w:pPr>
      <w:suppressAutoHyphens/>
      <w:spacing w:after="0" w:line="240" w:lineRule="auto"/>
      <w:ind w:left="720"/>
      <w:contextualSpacing/>
    </w:pPr>
    <w:rPr>
      <w:rFonts w:ascii="Times New Roman" w:eastAsia="Times New Roman" w:hAnsi="Times New Roman" w:cs="Times New Roman"/>
      <w:sz w:val="24"/>
      <w:szCs w:val="24"/>
      <w:lang w:val="et-EE" w:eastAsia="ar-SA"/>
    </w:rPr>
  </w:style>
  <w:style w:type="character" w:customStyle="1" w:styleId="LoendilikMrk">
    <w:name w:val="Loendi lõik Märk"/>
    <w:aliases w:val="Mummuga loetelu Märk,Loendi l›ik Märk"/>
    <w:link w:val="Loendilik"/>
    <w:uiPriority w:val="34"/>
    <w:locked/>
    <w:rsid w:val="00484BB3"/>
    <w:rPr>
      <w:rFonts w:ascii="Times New Roman" w:eastAsia="Times New Roman" w:hAnsi="Times New Roman" w:cs="Times New Roman"/>
      <w:sz w:val="24"/>
      <w:szCs w:val="24"/>
      <w:lang w:val="et-EE" w:eastAsia="ar-SA"/>
    </w:rPr>
  </w:style>
  <w:style w:type="paragraph" w:styleId="Pis">
    <w:name w:val="header"/>
    <w:basedOn w:val="Normaallaad"/>
    <w:link w:val="PisMrk"/>
    <w:uiPriority w:val="99"/>
    <w:unhideWhenUsed/>
    <w:rsid w:val="005A2A92"/>
    <w:pPr>
      <w:tabs>
        <w:tab w:val="center" w:pos="4536"/>
        <w:tab w:val="right" w:pos="9072"/>
      </w:tabs>
      <w:spacing w:after="0" w:line="240" w:lineRule="auto"/>
    </w:pPr>
  </w:style>
  <w:style w:type="character" w:customStyle="1" w:styleId="PisMrk">
    <w:name w:val="Päis Märk"/>
    <w:basedOn w:val="Liguvaikefont"/>
    <w:link w:val="Pis"/>
    <w:uiPriority w:val="99"/>
    <w:rsid w:val="005A2A92"/>
  </w:style>
  <w:style w:type="paragraph" w:styleId="Jalus">
    <w:name w:val="footer"/>
    <w:basedOn w:val="Normaallaad"/>
    <w:link w:val="JalusMrk"/>
    <w:uiPriority w:val="99"/>
    <w:unhideWhenUsed/>
    <w:rsid w:val="005A2A92"/>
    <w:pPr>
      <w:tabs>
        <w:tab w:val="center" w:pos="4536"/>
        <w:tab w:val="right" w:pos="9072"/>
      </w:tabs>
      <w:spacing w:after="0" w:line="240" w:lineRule="auto"/>
    </w:pPr>
  </w:style>
  <w:style w:type="character" w:customStyle="1" w:styleId="JalusMrk">
    <w:name w:val="Jalus Märk"/>
    <w:basedOn w:val="Liguvaikefont"/>
    <w:link w:val="Jalus"/>
    <w:uiPriority w:val="99"/>
    <w:rsid w:val="005A2A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258</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Tõnu Reim</dc:creator>
  <cp:keywords/>
  <dc:description/>
  <cp:lastModifiedBy>Katrin Ametmaa</cp:lastModifiedBy>
  <cp:revision>8</cp:revision>
  <dcterms:created xsi:type="dcterms:W3CDTF">2024-07-23T12:25:00Z</dcterms:created>
  <dcterms:modified xsi:type="dcterms:W3CDTF">2024-07-31T11:37:00Z</dcterms:modified>
</cp:coreProperties>
</file>